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5B" w:rsidRDefault="00A83B5B" w:rsidP="001F1A07">
      <w:pPr>
        <w:shd w:val="clear" w:color="auto" w:fill="F7F7F7"/>
        <w:spacing w:after="0" w:line="690" w:lineRule="atLeast"/>
        <w:jc w:val="center"/>
        <w:textAlignment w:val="baseline"/>
        <w:outlineLvl w:val="0"/>
        <w:rPr>
          <w:rFonts w:ascii="Arial" w:hAnsi="Arial" w:cs="Arial"/>
          <w:b/>
          <w:bCs/>
          <w:color w:val="171717"/>
          <w:kern w:val="36"/>
          <w:sz w:val="28"/>
          <w:szCs w:val="28"/>
          <w:lang w:eastAsia="ru-RU"/>
        </w:rPr>
      </w:pPr>
      <w:r w:rsidRPr="001F1A07">
        <w:rPr>
          <w:rFonts w:ascii="Arial" w:hAnsi="Arial" w:cs="Arial"/>
          <w:b/>
          <w:bCs/>
          <w:color w:val="171717"/>
          <w:kern w:val="36"/>
          <w:sz w:val="28"/>
          <w:szCs w:val="28"/>
          <w:lang w:eastAsia="ru-RU"/>
        </w:rPr>
        <w:t>Кибергруминг – как это происходит</w:t>
      </w:r>
    </w:p>
    <w:p w:rsidR="00A83B5B" w:rsidRPr="00DB52A8" w:rsidRDefault="00A83B5B" w:rsidP="001F1A07">
      <w:pPr>
        <w:shd w:val="clear" w:color="auto" w:fill="F7F7F7"/>
        <w:spacing w:after="0" w:line="690" w:lineRule="atLeast"/>
        <w:jc w:val="center"/>
        <w:textAlignment w:val="baseline"/>
        <w:outlineLvl w:val="0"/>
        <w:rPr>
          <w:rFonts w:ascii="Arial" w:hAnsi="Arial" w:cs="Arial"/>
          <w:b/>
          <w:bCs/>
          <w:color w:val="171717"/>
          <w:kern w:val="36"/>
          <w:sz w:val="28"/>
          <w:szCs w:val="28"/>
          <w:lang w:eastAsia="ru-RU"/>
        </w:rPr>
      </w:pPr>
      <w:r w:rsidRPr="00DB52A8">
        <w:rPr>
          <w:rFonts w:ascii="Arial" w:hAnsi="Arial" w:cs="Arial"/>
          <w:b/>
          <w:bCs/>
          <w:color w:val="171717"/>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6.25pt">
            <v:imagedata r:id="rId5" o:title=""/>
          </v:shape>
        </w:pict>
      </w:r>
    </w:p>
    <w:p w:rsidR="00A83B5B" w:rsidRPr="001F1A07" w:rsidRDefault="00A83B5B" w:rsidP="001F1A07">
      <w:pPr>
        <w:shd w:val="clear" w:color="auto" w:fill="F7F7F7"/>
        <w:spacing w:after="0" w:line="240" w:lineRule="auto"/>
        <w:textAlignment w:val="baseline"/>
        <w:rPr>
          <w:rFonts w:ascii="Arial" w:hAnsi="Arial" w:cs="Arial"/>
          <w:color w:val="171717"/>
          <w:sz w:val="24"/>
          <w:szCs w:val="24"/>
          <w:lang w:eastAsia="ru-RU"/>
        </w:rPr>
      </w:pPr>
      <w:r w:rsidRPr="001F1A07">
        <w:rPr>
          <w:rFonts w:ascii="inherit" w:hAnsi="inherit" w:cs="Arial"/>
          <w:i/>
          <w:iCs/>
          <w:color w:val="171717"/>
          <w:sz w:val="24"/>
          <w:szCs w:val="24"/>
          <w:bdr w:val="none" w:sz="0" w:space="0" w:color="auto" w:frame="1"/>
          <w:lang w:eastAsia="ru-RU"/>
        </w:rPr>
        <w:t>Как детей в соцсетях провоцируют на действия сексуального характера и как за это привлечь к ответственности?</w:t>
      </w:r>
    </w:p>
    <w:p w:rsidR="00A83B5B" w:rsidRPr="001F1A07" w:rsidRDefault="00A83B5B" w:rsidP="001F1A07">
      <w:pPr>
        <w:shd w:val="clear" w:color="auto" w:fill="F7F7F7"/>
        <w:spacing w:after="0" w:line="240" w:lineRule="auto"/>
        <w:textAlignment w:val="baseline"/>
        <w:rPr>
          <w:rFonts w:ascii="Arial" w:hAnsi="Arial" w:cs="Arial"/>
          <w:color w:val="171717"/>
          <w:sz w:val="24"/>
          <w:szCs w:val="24"/>
          <w:lang w:eastAsia="ru-RU"/>
        </w:rPr>
      </w:pPr>
      <w:r w:rsidRPr="001F1A07">
        <w:rPr>
          <w:rFonts w:ascii="inherit" w:hAnsi="inherit" w:cs="Arial"/>
          <w:b/>
          <w:bCs/>
          <w:color w:val="171717"/>
          <w:sz w:val="24"/>
          <w:szCs w:val="24"/>
          <w:bdr w:val="none" w:sz="0" w:space="0" w:color="auto" w:frame="1"/>
          <w:lang w:eastAsia="ru-RU"/>
        </w:rPr>
        <w:t>Комментирует Ольга Топорикова, начальник отдела криминологической экспертизы проектов законов Научно-практического центра укрепления законности и правопорядка Генеральной прокуратуры РБ.</w:t>
      </w:r>
    </w:p>
    <w:p w:rsidR="00A83B5B" w:rsidRPr="001F1A07" w:rsidRDefault="00A83B5B" w:rsidP="001F1A07">
      <w:pPr>
        <w:shd w:val="clear" w:color="auto" w:fill="F7F7F7"/>
        <w:spacing w:after="225" w:line="240" w:lineRule="auto"/>
        <w:textAlignment w:val="baseline"/>
        <w:rPr>
          <w:rFonts w:ascii="Arial" w:hAnsi="Arial" w:cs="Arial"/>
          <w:color w:val="171717"/>
          <w:sz w:val="24"/>
          <w:szCs w:val="24"/>
          <w:lang w:eastAsia="ru-RU"/>
        </w:rPr>
      </w:pPr>
      <w:r w:rsidRPr="001F1A07">
        <w:rPr>
          <w:rFonts w:ascii="Arial" w:hAnsi="Arial" w:cs="Arial"/>
          <w:color w:val="171717"/>
          <w:sz w:val="24"/>
          <w:szCs w:val="24"/>
          <w:lang w:eastAsia="ru-RU"/>
        </w:rPr>
        <w:t>— В социальной сети к ребенку в друзья напрашивается взрослый, не знакомый в реальной жизни. Они находят общие интересы, на пример, прохождение онлайн-игры, котики на ютубе. После непродолжительного знакомства такой взрослый сразу становится лучшим другом, а иногда и объектом обожания. Далее он затевает разговоры о половой жизни, начинает провоцировать ребенка на совершение различных действий (например, съемки топлес на веб-камеру), присылает ему порнографические изображения, видео. Когда ребенок начинает думать, что он сам хотел бы вступить в половые отношения, преступник договаривается с ним о встрече и реализует свои преступные намерения.</w:t>
      </w:r>
    </w:p>
    <w:p w:rsidR="00A83B5B" w:rsidRPr="001F1A07" w:rsidRDefault="00A83B5B" w:rsidP="001F1A07">
      <w:pPr>
        <w:shd w:val="clear" w:color="auto" w:fill="F7F7F7"/>
        <w:spacing w:after="0" w:line="240" w:lineRule="auto"/>
        <w:textAlignment w:val="baseline"/>
        <w:rPr>
          <w:rFonts w:ascii="Arial" w:hAnsi="Arial" w:cs="Arial"/>
          <w:color w:val="171717"/>
          <w:sz w:val="24"/>
          <w:szCs w:val="24"/>
          <w:lang w:eastAsia="ru-RU"/>
        </w:rPr>
      </w:pPr>
      <w:r w:rsidRPr="001F1A07">
        <w:rPr>
          <w:rFonts w:ascii="inherit" w:hAnsi="inherit" w:cs="Arial"/>
          <w:b/>
          <w:bCs/>
          <w:i/>
          <w:iCs/>
          <w:color w:val="171717"/>
          <w:sz w:val="24"/>
          <w:szCs w:val="24"/>
          <w:bdr w:val="none" w:sz="0" w:space="0" w:color="auto" w:frame="1"/>
          <w:lang w:eastAsia="ru-RU"/>
        </w:rPr>
        <w:t>В отличие от зарубежных стран, в Беларуси нет самостоятельного состава, устанавливающего ответственность за кибергруминг. Однако это не означает, что данные действия являются ненаказуемыми.</w:t>
      </w:r>
    </w:p>
    <w:p w:rsidR="00A83B5B" w:rsidRPr="001F1A07" w:rsidRDefault="00A83B5B" w:rsidP="001F1A07">
      <w:pPr>
        <w:shd w:val="clear" w:color="auto" w:fill="F7F7F7"/>
        <w:spacing w:after="225" w:line="240" w:lineRule="auto"/>
        <w:textAlignment w:val="baseline"/>
        <w:rPr>
          <w:rFonts w:ascii="Arial" w:hAnsi="Arial" w:cs="Arial"/>
          <w:color w:val="171717"/>
          <w:sz w:val="24"/>
          <w:szCs w:val="24"/>
          <w:lang w:eastAsia="ru-RU"/>
        </w:rPr>
      </w:pPr>
      <w:r w:rsidRPr="001F1A07">
        <w:rPr>
          <w:rFonts w:ascii="Arial" w:hAnsi="Arial" w:cs="Arial"/>
          <w:color w:val="171717"/>
          <w:sz w:val="24"/>
          <w:szCs w:val="24"/>
          <w:lang w:eastAsia="ru-RU"/>
        </w:rPr>
        <w:t>Так, действия, направленные на возбуждение у лица, заведомо не достигшего 16-ти лет, интереса к сексуальным аспектам жизни, полового влечения, совершаемые лицом достигшим 18 летнего возраста, согласно ст. 169 УК РБ, наказываются арестом или лишением свободы на срок от одного года до трех лет. Демонстрация несовершеннолетнему порнографии влечет лишение свободы на срок от двух до четырех лет ( ч. 2 ст. 343 УК РБ). А использование несовершеннолетнего или малолетнего для изготовления детской порнографии влечет лишение свободы до 8 и 15 лет соответственно. (ч. 2 и 3 ст. 343-1 УК РБ). К сожалению, дети редко говорят родителям о друзьях в виртуальном мире, и чаще всего это происходит, когда в отношении ребенка уже было совершено более тяжкое посягательство.</w:t>
      </w:r>
    </w:p>
    <w:p w:rsidR="00A83B5B" w:rsidRPr="001F1A07" w:rsidRDefault="00A83B5B" w:rsidP="001F1A07">
      <w:pPr>
        <w:shd w:val="clear" w:color="auto" w:fill="F7F7F7"/>
        <w:spacing w:after="225" w:line="240" w:lineRule="auto"/>
        <w:textAlignment w:val="baseline"/>
        <w:rPr>
          <w:rFonts w:ascii="Arial" w:hAnsi="Arial" w:cs="Arial"/>
          <w:color w:val="171717"/>
          <w:sz w:val="24"/>
          <w:szCs w:val="24"/>
          <w:lang w:eastAsia="ru-RU"/>
        </w:rPr>
      </w:pPr>
      <w:r w:rsidRPr="00DB52A8">
        <w:rPr>
          <w:rFonts w:ascii="Arial" w:hAnsi="Arial" w:cs="Arial"/>
          <w:noProof/>
          <w:color w:val="171717"/>
          <w:sz w:val="24"/>
          <w:szCs w:val="24"/>
          <w:lang w:eastAsia="ru-RU"/>
        </w:rPr>
        <w:pict>
          <v:shape id="_x0000_i1026" type="#_x0000_t75" style="width:426pt;height:374.25pt">
            <v:imagedata r:id="rId6" o:title=""/>
          </v:shape>
        </w:pict>
      </w:r>
    </w:p>
    <w:p w:rsidR="00A83B5B" w:rsidRPr="001F1A07" w:rsidRDefault="00A83B5B" w:rsidP="001F1A07">
      <w:pPr>
        <w:shd w:val="clear" w:color="auto" w:fill="F7F7F7"/>
        <w:spacing w:after="225" w:line="240" w:lineRule="auto"/>
        <w:textAlignment w:val="baseline"/>
        <w:rPr>
          <w:rFonts w:ascii="Arial" w:hAnsi="Arial" w:cs="Arial"/>
          <w:color w:val="171717"/>
          <w:sz w:val="24"/>
          <w:szCs w:val="24"/>
          <w:lang w:eastAsia="ru-RU"/>
        </w:rPr>
      </w:pPr>
      <w:r w:rsidRPr="001F1A07">
        <w:rPr>
          <w:rFonts w:ascii="Arial" w:hAnsi="Arial" w:cs="Arial"/>
          <w:color w:val="171717"/>
          <w:sz w:val="24"/>
          <w:szCs w:val="24"/>
          <w:lang w:eastAsia="ru-RU"/>
        </w:rPr>
        <w:t>Если родители заметили, что ребенок общается в сети с незнакомцем, не следует ругать ребенка или требовать сейчас же перестать это делать. Лучше провести с ним доверительную беседу, узнать больше информации о новом друге и при возможности сохранить скриншоты переписки.</w:t>
      </w:r>
    </w:p>
    <w:p w:rsidR="00A83B5B" w:rsidRPr="001F1A07" w:rsidRDefault="00A83B5B" w:rsidP="001F1A07">
      <w:pPr>
        <w:shd w:val="clear" w:color="auto" w:fill="F7F7F7"/>
        <w:spacing w:after="0" w:line="240" w:lineRule="auto"/>
        <w:textAlignment w:val="baseline"/>
        <w:rPr>
          <w:rFonts w:ascii="Arial" w:hAnsi="Arial" w:cs="Arial"/>
          <w:color w:val="171717"/>
          <w:sz w:val="24"/>
          <w:szCs w:val="24"/>
          <w:lang w:eastAsia="ru-RU"/>
        </w:rPr>
      </w:pPr>
      <w:r w:rsidRPr="001F1A07">
        <w:rPr>
          <w:rFonts w:ascii="inherit" w:hAnsi="inherit" w:cs="Arial"/>
          <w:b/>
          <w:bCs/>
          <w:i/>
          <w:iCs/>
          <w:color w:val="171717"/>
          <w:sz w:val="24"/>
          <w:szCs w:val="24"/>
          <w:bdr w:val="none" w:sz="0" w:space="0" w:color="auto" w:frame="1"/>
          <w:lang w:eastAsia="ru-RU"/>
        </w:rPr>
        <w:t>Если же ребенка действительно пытаются использовать (ему присылается порнография, а переписка состоит из слов «пробовал …?», «что ты думаешь о…?» «хочешь попробовать …?», «давай встретимся» и т.д.), то следует подать заявление в правоохранительные органы.</w:t>
      </w:r>
    </w:p>
    <w:p w:rsidR="00A83B5B" w:rsidRPr="001F1A07" w:rsidRDefault="00A83B5B" w:rsidP="001F1A07">
      <w:pPr>
        <w:shd w:val="clear" w:color="auto" w:fill="F7F7F7"/>
        <w:spacing w:line="375" w:lineRule="atLeast"/>
        <w:textAlignment w:val="baseline"/>
        <w:rPr>
          <w:rFonts w:ascii="Arial" w:hAnsi="Arial" w:cs="Arial"/>
          <w:i/>
          <w:iCs/>
          <w:color w:val="444444"/>
          <w:sz w:val="26"/>
          <w:szCs w:val="26"/>
          <w:lang w:eastAsia="ru-RU"/>
        </w:rPr>
      </w:pPr>
      <w:r w:rsidRPr="001F1A07">
        <w:rPr>
          <w:rFonts w:ascii="Arial" w:hAnsi="Arial" w:cs="Arial"/>
          <w:i/>
          <w:iCs/>
          <w:color w:val="444444"/>
          <w:sz w:val="26"/>
          <w:szCs w:val="26"/>
          <w:lang w:eastAsia="ru-RU"/>
        </w:rPr>
        <w:t>Сама переписка с ребенком, имеющая сексуальный контекст, наказуема (см. выше ст. 169). Обоснованность уголовного запрета на сексуальное общение такого рода с ребенком связана необходимостью защиты фундаментальных прав ребенка на нормальное нравственное и физическое развитие. Потому что всякое внешнее вмешательство, особенно подобного рода, может негативно сказаться как на здоровье, так и на психике ребенка.</w:t>
      </w:r>
    </w:p>
    <w:p w:rsidR="00A83B5B" w:rsidRPr="001F1A07" w:rsidRDefault="00A83B5B" w:rsidP="001F1A07">
      <w:pPr>
        <w:shd w:val="clear" w:color="auto" w:fill="F7F7F7"/>
        <w:spacing w:after="0" w:line="240" w:lineRule="auto"/>
        <w:textAlignment w:val="baseline"/>
        <w:rPr>
          <w:rFonts w:ascii="Arial" w:hAnsi="Arial" w:cs="Arial"/>
          <w:color w:val="171717"/>
          <w:sz w:val="24"/>
          <w:szCs w:val="24"/>
          <w:lang w:eastAsia="ru-RU"/>
        </w:rPr>
      </w:pPr>
      <w:r w:rsidRPr="001F1A07">
        <w:rPr>
          <w:rFonts w:ascii="inherit" w:hAnsi="inherit" w:cs="Arial"/>
          <w:b/>
          <w:bCs/>
          <w:i/>
          <w:iCs/>
          <w:color w:val="171717"/>
          <w:sz w:val="24"/>
          <w:szCs w:val="24"/>
          <w:bdr w:val="none" w:sz="0" w:space="0" w:color="auto" w:frame="1"/>
          <w:lang w:eastAsia="ru-RU"/>
        </w:rPr>
        <w:t>Более 1 млн. евро — в такую цифру оценивают ущерб от подобных преступлений против детей , так как ребенку требуется лечение, нарушается трудоспособность, детородная функция.</w:t>
      </w:r>
    </w:p>
    <w:p w:rsidR="00A83B5B" w:rsidRDefault="00A83B5B" w:rsidP="00DB52A8">
      <w:pPr>
        <w:jc w:val="center"/>
      </w:pPr>
    </w:p>
    <w:p w:rsidR="00A83B5B" w:rsidRDefault="00A83B5B" w:rsidP="00DB52A8">
      <w:pPr>
        <w:jc w:val="center"/>
      </w:pPr>
      <w:r>
        <w:t>ИНФОРМАЦИОННЫЙ МАТЕРИАЛ НОСИТ ОБРАЗОВАТЕЛЬНЫЙ ХАРАКТЕР</w:t>
      </w:r>
    </w:p>
    <w:p w:rsidR="00A83B5B" w:rsidRDefault="00A83B5B" w:rsidP="00DB52A8">
      <w:pPr>
        <w:jc w:val="center"/>
      </w:pPr>
      <w:r>
        <w:t>Информацию подготовила инструктор валеолог детской поликлиники Белаш Н.Н.</w:t>
      </w:r>
    </w:p>
    <w:p w:rsidR="00A83B5B" w:rsidRDefault="00A83B5B"/>
    <w:sectPr w:rsidR="00A83B5B" w:rsidSect="00DB52A8">
      <w:pgSz w:w="11906" w:h="16838"/>
      <w:pgMar w:top="1134" w:right="850" w:bottom="1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22292"/>
    <w:multiLevelType w:val="multilevel"/>
    <w:tmpl w:val="E37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A07"/>
    <w:rsid w:val="001F1A07"/>
    <w:rsid w:val="002C185A"/>
    <w:rsid w:val="00605631"/>
    <w:rsid w:val="00A83B5B"/>
    <w:rsid w:val="00DB52A8"/>
    <w:rsid w:val="00DC66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EB"/>
    <w:pPr>
      <w:spacing w:after="160" w:line="259" w:lineRule="auto"/>
    </w:pPr>
    <w:rPr>
      <w:lang w:eastAsia="en-US"/>
    </w:rPr>
  </w:style>
  <w:style w:type="paragraph" w:styleId="Heading1">
    <w:name w:val="heading 1"/>
    <w:basedOn w:val="Normal"/>
    <w:link w:val="Heading1Char"/>
    <w:uiPriority w:val="99"/>
    <w:qFormat/>
    <w:rsid w:val="001F1A0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A07"/>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1F1A07"/>
    <w:rPr>
      <w:rFonts w:cs="Times New Roman"/>
      <w:color w:val="0000FF"/>
      <w:u w:val="single"/>
    </w:rPr>
  </w:style>
  <w:style w:type="character" w:customStyle="1" w:styleId="date">
    <w:name w:val="date"/>
    <w:basedOn w:val="DefaultParagraphFont"/>
    <w:uiPriority w:val="99"/>
    <w:rsid w:val="001F1A07"/>
    <w:rPr>
      <w:rFonts w:cs="Times New Roman"/>
    </w:rPr>
  </w:style>
  <w:style w:type="paragraph" w:styleId="NormalWeb">
    <w:name w:val="Normal (Web)"/>
    <w:basedOn w:val="Normal"/>
    <w:uiPriority w:val="99"/>
    <w:semiHidden/>
    <w:rsid w:val="001F1A07"/>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1F1A07"/>
    <w:rPr>
      <w:rFonts w:cs="Times New Roman"/>
      <w:i/>
      <w:iCs/>
    </w:rPr>
  </w:style>
  <w:style w:type="character" w:styleId="Strong">
    <w:name w:val="Strong"/>
    <w:basedOn w:val="DefaultParagraphFont"/>
    <w:uiPriority w:val="99"/>
    <w:qFormat/>
    <w:rsid w:val="001F1A07"/>
    <w:rPr>
      <w:rFonts w:cs="Times New Roman"/>
      <w:b/>
      <w:bCs/>
    </w:rPr>
  </w:style>
</w:styles>
</file>

<file path=word/webSettings.xml><?xml version="1.0" encoding="utf-8"?>
<w:webSettings xmlns:r="http://schemas.openxmlformats.org/officeDocument/2006/relationships" xmlns:w="http://schemas.openxmlformats.org/wordprocessingml/2006/main">
  <w:divs>
    <w:div w:id="1031223981">
      <w:marLeft w:val="0"/>
      <w:marRight w:val="0"/>
      <w:marTop w:val="0"/>
      <w:marBottom w:val="0"/>
      <w:divBdr>
        <w:top w:val="none" w:sz="0" w:space="0" w:color="auto"/>
        <w:left w:val="none" w:sz="0" w:space="0" w:color="auto"/>
        <w:bottom w:val="none" w:sz="0" w:space="0" w:color="auto"/>
        <w:right w:val="none" w:sz="0" w:space="0" w:color="auto"/>
      </w:divBdr>
      <w:divsChild>
        <w:div w:id="1031223980">
          <w:marLeft w:val="0"/>
          <w:marRight w:val="0"/>
          <w:marTop w:val="0"/>
          <w:marBottom w:val="0"/>
          <w:divBdr>
            <w:top w:val="none" w:sz="0" w:space="0" w:color="auto"/>
            <w:left w:val="none" w:sz="0" w:space="0" w:color="auto"/>
            <w:bottom w:val="none" w:sz="0" w:space="0" w:color="auto"/>
            <w:right w:val="none" w:sz="0" w:space="0" w:color="auto"/>
          </w:divBdr>
          <w:divsChild>
            <w:div w:id="1031223987">
              <w:marLeft w:val="0"/>
              <w:marRight w:val="0"/>
              <w:marTop w:val="0"/>
              <w:marBottom w:val="0"/>
              <w:divBdr>
                <w:top w:val="none" w:sz="0" w:space="0" w:color="auto"/>
                <w:left w:val="none" w:sz="0" w:space="0" w:color="auto"/>
                <w:bottom w:val="none" w:sz="0" w:space="0" w:color="auto"/>
                <w:right w:val="none" w:sz="0" w:space="0" w:color="auto"/>
              </w:divBdr>
              <w:divsChild>
                <w:div w:id="1031224000">
                  <w:marLeft w:val="0"/>
                  <w:marRight w:val="0"/>
                  <w:marTop w:val="0"/>
                  <w:marBottom w:val="0"/>
                  <w:divBdr>
                    <w:top w:val="none" w:sz="0" w:space="0" w:color="auto"/>
                    <w:left w:val="none" w:sz="0" w:space="0" w:color="auto"/>
                    <w:bottom w:val="none" w:sz="0" w:space="0" w:color="auto"/>
                    <w:right w:val="none" w:sz="0" w:space="0" w:color="auto"/>
                  </w:divBdr>
                  <w:divsChild>
                    <w:div w:id="1031223997">
                      <w:marLeft w:val="0"/>
                      <w:marRight w:val="0"/>
                      <w:marTop w:val="0"/>
                      <w:marBottom w:val="0"/>
                      <w:divBdr>
                        <w:top w:val="none" w:sz="0" w:space="0" w:color="auto"/>
                        <w:left w:val="none" w:sz="0" w:space="0" w:color="auto"/>
                        <w:bottom w:val="none" w:sz="0" w:space="0" w:color="auto"/>
                        <w:right w:val="none" w:sz="0" w:space="0" w:color="auto"/>
                      </w:divBdr>
                      <w:divsChild>
                        <w:div w:id="1031223991">
                          <w:marLeft w:val="0"/>
                          <w:marRight w:val="0"/>
                          <w:marTop w:val="0"/>
                          <w:marBottom w:val="0"/>
                          <w:divBdr>
                            <w:top w:val="none" w:sz="0" w:space="0" w:color="auto"/>
                            <w:left w:val="none" w:sz="0" w:space="0" w:color="auto"/>
                            <w:bottom w:val="none" w:sz="0" w:space="0" w:color="auto"/>
                            <w:right w:val="none" w:sz="0" w:space="0" w:color="auto"/>
                          </w:divBdr>
                          <w:divsChild>
                            <w:div w:id="1031223983">
                              <w:marLeft w:val="0"/>
                              <w:marRight w:val="0"/>
                              <w:marTop w:val="0"/>
                              <w:marBottom w:val="0"/>
                              <w:divBdr>
                                <w:top w:val="none" w:sz="0" w:space="0" w:color="auto"/>
                                <w:left w:val="none" w:sz="0" w:space="0" w:color="auto"/>
                                <w:bottom w:val="none" w:sz="0" w:space="0" w:color="auto"/>
                                <w:right w:val="none" w:sz="0" w:space="0" w:color="auto"/>
                              </w:divBdr>
                              <w:divsChild>
                                <w:div w:id="1031223984">
                                  <w:marLeft w:val="147"/>
                                  <w:marRight w:val="147"/>
                                  <w:marTop w:val="0"/>
                                  <w:marBottom w:val="600"/>
                                  <w:divBdr>
                                    <w:top w:val="none" w:sz="0" w:space="0" w:color="auto"/>
                                    <w:left w:val="none" w:sz="0" w:space="0" w:color="auto"/>
                                    <w:bottom w:val="none" w:sz="0" w:space="0" w:color="auto"/>
                                    <w:right w:val="none" w:sz="0" w:space="0" w:color="auto"/>
                                  </w:divBdr>
                                  <w:divsChild>
                                    <w:div w:id="1031223990">
                                      <w:marLeft w:val="0"/>
                                      <w:marRight w:val="0"/>
                                      <w:marTop w:val="0"/>
                                      <w:marBottom w:val="0"/>
                                      <w:divBdr>
                                        <w:top w:val="single" w:sz="2" w:space="0" w:color="F8F8F8"/>
                                        <w:left w:val="single" w:sz="2" w:space="0" w:color="F8F8F8"/>
                                        <w:bottom w:val="single" w:sz="2" w:space="0" w:color="F8F8F8"/>
                                        <w:right w:val="single" w:sz="2" w:space="0" w:color="F8F8F8"/>
                                      </w:divBdr>
                                      <w:divsChild>
                                        <w:div w:id="1031224003">
                                          <w:marLeft w:val="0"/>
                                          <w:marRight w:val="0"/>
                                          <w:marTop w:val="0"/>
                                          <w:marBottom w:val="0"/>
                                          <w:divBdr>
                                            <w:top w:val="none" w:sz="0" w:space="0" w:color="auto"/>
                                            <w:left w:val="none" w:sz="0" w:space="0" w:color="auto"/>
                                            <w:bottom w:val="none" w:sz="0" w:space="0" w:color="auto"/>
                                            <w:right w:val="none" w:sz="0" w:space="0" w:color="auto"/>
                                          </w:divBdr>
                                          <w:divsChild>
                                            <w:div w:id="10312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3988">
                                  <w:marLeft w:val="147"/>
                                  <w:marRight w:val="147"/>
                                  <w:marTop w:val="0"/>
                                  <w:marBottom w:val="300"/>
                                  <w:divBdr>
                                    <w:top w:val="none" w:sz="0" w:space="0" w:color="auto"/>
                                    <w:left w:val="none" w:sz="0" w:space="0" w:color="auto"/>
                                    <w:bottom w:val="none" w:sz="0" w:space="0" w:color="auto"/>
                                    <w:right w:val="none" w:sz="0" w:space="0" w:color="auto"/>
                                  </w:divBdr>
                                  <w:divsChild>
                                    <w:div w:id="1031223995">
                                      <w:marLeft w:val="0"/>
                                      <w:marRight w:val="0"/>
                                      <w:marTop w:val="0"/>
                                      <w:marBottom w:val="0"/>
                                      <w:divBdr>
                                        <w:top w:val="single" w:sz="2" w:space="0" w:color="auto"/>
                                        <w:left w:val="none" w:sz="0" w:space="0" w:color="auto"/>
                                        <w:bottom w:val="single" w:sz="2" w:space="0" w:color="auto"/>
                                        <w:right w:val="single" w:sz="2" w:space="0" w:color="auto"/>
                                      </w:divBdr>
                                      <w:divsChild>
                                        <w:div w:id="1031223989">
                                          <w:marLeft w:val="0"/>
                                          <w:marRight w:val="0"/>
                                          <w:marTop w:val="0"/>
                                          <w:marBottom w:val="120"/>
                                          <w:divBdr>
                                            <w:top w:val="none" w:sz="0" w:space="0" w:color="auto"/>
                                            <w:left w:val="none" w:sz="0" w:space="0" w:color="auto"/>
                                            <w:bottom w:val="none" w:sz="0" w:space="0" w:color="auto"/>
                                            <w:right w:val="none" w:sz="0" w:space="0" w:color="auto"/>
                                          </w:divBdr>
                                          <w:divsChild>
                                            <w:div w:id="10312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223993">
                          <w:marLeft w:val="0"/>
                          <w:marRight w:val="0"/>
                          <w:marTop w:val="0"/>
                          <w:marBottom w:val="0"/>
                          <w:divBdr>
                            <w:top w:val="none" w:sz="0" w:space="0" w:color="auto"/>
                            <w:left w:val="none" w:sz="0" w:space="0" w:color="auto"/>
                            <w:bottom w:val="none" w:sz="0" w:space="0" w:color="auto"/>
                            <w:right w:val="none" w:sz="0" w:space="0" w:color="auto"/>
                          </w:divBdr>
                          <w:divsChild>
                            <w:div w:id="1031223985">
                              <w:marLeft w:val="0"/>
                              <w:marRight w:val="0"/>
                              <w:marTop w:val="0"/>
                              <w:marBottom w:val="0"/>
                              <w:divBdr>
                                <w:top w:val="none" w:sz="0" w:space="0" w:color="auto"/>
                                <w:left w:val="none" w:sz="0" w:space="0" w:color="auto"/>
                                <w:bottom w:val="none" w:sz="0" w:space="0" w:color="auto"/>
                                <w:right w:val="none" w:sz="0" w:space="0" w:color="auto"/>
                              </w:divBdr>
                              <w:divsChild>
                                <w:div w:id="1031223992">
                                  <w:marLeft w:val="0"/>
                                  <w:marRight w:val="0"/>
                                  <w:marTop w:val="0"/>
                                  <w:marBottom w:val="0"/>
                                  <w:divBdr>
                                    <w:top w:val="none" w:sz="0" w:space="0" w:color="auto"/>
                                    <w:left w:val="none" w:sz="0" w:space="0" w:color="auto"/>
                                    <w:bottom w:val="none" w:sz="0" w:space="0" w:color="auto"/>
                                    <w:right w:val="none" w:sz="0" w:space="0" w:color="auto"/>
                                  </w:divBdr>
                                  <w:divsChild>
                                    <w:div w:id="1031223999">
                                      <w:marLeft w:val="147"/>
                                      <w:marRight w:val="147"/>
                                      <w:marTop w:val="0"/>
                                      <w:marBottom w:val="0"/>
                                      <w:divBdr>
                                        <w:top w:val="none" w:sz="0" w:space="0" w:color="auto"/>
                                        <w:left w:val="none" w:sz="0" w:space="0" w:color="auto"/>
                                        <w:bottom w:val="none" w:sz="0" w:space="0" w:color="auto"/>
                                        <w:right w:val="none" w:sz="0" w:space="0" w:color="auto"/>
                                      </w:divBdr>
                                      <w:divsChild>
                                        <w:div w:id="1031223994">
                                          <w:marLeft w:val="375"/>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223998">
          <w:marLeft w:val="0"/>
          <w:marRight w:val="0"/>
          <w:marTop w:val="0"/>
          <w:marBottom w:val="0"/>
          <w:divBdr>
            <w:top w:val="none" w:sz="0" w:space="0" w:color="auto"/>
            <w:left w:val="none" w:sz="0" w:space="0" w:color="auto"/>
            <w:bottom w:val="none" w:sz="0" w:space="0" w:color="auto"/>
            <w:right w:val="none" w:sz="0" w:space="0" w:color="auto"/>
          </w:divBdr>
          <w:divsChild>
            <w:div w:id="1031224001">
              <w:marLeft w:val="0"/>
              <w:marRight w:val="0"/>
              <w:marTop w:val="0"/>
              <w:marBottom w:val="0"/>
              <w:divBdr>
                <w:top w:val="none" w:sz="0" w:space="0" w:color="auto"/>
                <w:left w:val="none" w:sz="0" w:space="0" w:color="auto"/>
                <w:bottom w:val="none" w:sz="0" w:space="0" w:color="auto"/>
                <w:right w:val="none" w:sz="0" w:space="0" w:color="auto"/>
              </w:divBdr>
              <w:divsChild>
                <w:div w:id="1031223982">
                  <w:marLeft w:val="0"/>
                  <w:marRight w:val="0"/>
                  <w:marTop w:val="0"/>
                  <w:marBottom w:val="0"/>
                  <w:divBdr>
                    <w:top w:val="none" w:sz="0" w:space="0" w:color="auto"/>
                    <w:left w:val="none" w:sz="0" w:space="0" w:color="auto"/>
                    <w:bottom w:val="none" w:sz="0" w:space="0" w:color="auto"/>
                    <w:right w:val="none" w:sz="0" w:space="0" w:color="auto"/>
                  </w:divBdr>
                  <w:divsChild>
                    <w:div w:id="1031223986">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474</Words>
  <Characters>2703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dc:creator>
  <cp:keywords/>
  <dc:description/>
  <cp:lastModifiedBy>User</cp:lastModifiedBy>
  <cp:revision>3</cp:revision>
  <cp:lastPrinted>2022-07-28T06:38:00Z</cp:lastPrinted>
  <dcterms:created xsi:type="dcterms:W3CDTF">2022-07-27T15:31:00Z</dcterms:created>
  <dcterms:modified xsi:type="dcterms:W3CDTF">2022-07-28T06:39:00Z</dcterms:modified>
</cp:coreProperties>
</file>